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8869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8696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TESE VINCENT</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 PENN PLAZA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AMC Global Media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AMCX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6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6"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p>
      <w:pPr>
        <w:spacing w:after="0" w:line="23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10001</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AMC</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rPr>
              <w:t>Global</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Director</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6"/>
              </w:rPr>
              <w:t>Media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10,926</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06/16/2026</w:t>
            </w:r>
          </w:p>
        </w:tc>
        <w:tc>
          <w:tcPr>
            <w:tcW w:w="1100" w:type="dxa"/>
            <w:vAlign w:val="bottom"/>
          </w:tcPr>
          <w:p>
            <w:pPr>
              <w:spacing w:after="0"/>
              <w:rPr>
                <w:sz w:val="12"/>
                <w:szCs w:val="12"/>
                <w:color w:val="auto"/>
              </w:rPr>
            </w:pPr>
          </w:p>
        </w:tc>
        <w:tc>
          <w:tcPr>
            <w:tcW w:w="80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10,926</w:t>
            </w:r>
          </w:p>
        </w:tc>
        <w:tc>
          <w:tcPr>
            <w:tcW w:w="3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rPr>
              <w:t>Inc.</w:t>
            </w:r>
          </w:p>
        </w:tc>
        <w:tc>
          <w:tcPr>
            <w:tcW w:w="5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tcPr>
          <w:p>
            <w:pPr>
              <w:ind w:left="300"/>
              <w:spacing w:after="0" w:line="142" w:lineRule="exact"/>
              <w:rPr>
                <w:sz w:val="20"/>
                <w:szCs w:val="20"/>
                <w:color w:val="auto"/>
              </w:rPr>
            </w:pPr>
            <w:r>
              <w:rPr>
                <w:rFonts w:ascii="Times New Roman" w:cs="Times New Roman" w:eastAsia="Times New Roman" w:hAnsi="Times New Roman"/>
                <w:sz w:val="13"/>
                <w:szCs w:val="13"/>
                <w:color w:val="0000FF"/>
              </w:rPr>
              <w:t>10,926</w:t>
            </w: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0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director stock unit is granted under the AMC Global Media Inc. Amended and Restated 2011 Stock Plan for Non-Employee Directors and represents a right to receive the cash equivalent of one share of Class A Common Stock.</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director stock units are fully vested on the date of the grant and will be settled in cash on the first business day 90 days after service on the Board of Directors ceases.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AMC Global Media Inc. Amended and Restated 2011 Stock Plan for Non-Employee Directors for no consideration.</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Anne G. Kelly, Attorney-in- </w:t>
      </w:r>
      <w:r>
        <w:rPr>
          <w:rFonts w:ascii="Times New Roman" w:cs="Times New Roman" w:eastAsia="Times New Roman" w:hAnsi="Times New Roman"/>
          <w:sz w:val="33"/>
          <w:szCs w:val="33"/>
          <w:color w:val="0000FF"/>
          <w:vertAlign w:val="subscript"/>
        </w:rPr>
        <w:t>06/17/2026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309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09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Vincent Tese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9124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1249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042445" TargetMode="External"/><Relationship Id="rId14" Type="http://schemas.openxmlformats.org/officeDocument/2006/relationships/hyperlink" Target="http://www.sec.gov/cgi-bin/browse-edgar?action=getcompany&amp;CIK=00015149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2026-06-17T15:13:36Z</dcterms:created>
  <dcterms:modified xsi:type="dcterms:W3CDTF">2026-06-17T15:13:36Z</dcterms:modified>
</cp:coreProperties>
</file>